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D91D32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  <w:proofErr w:type="spellStart"/>
      <w:r>
        <w:rPr>
          <w:color w:val="002060"/>
          <w:sz w:val="28"/>
          <w:szCs w:val="28"/>
        </w:rPr>
        <w:t>Махова</w:t>
      </w:r>
      <w:proofErr w:type="spellEnd"/>
      <w:r>
        <w:rPr>
          <w:color w:val="002060"/>
          <w:sz w:val="28"/>
          <w:szCs w:val="28"/>
        </w:rPr>
        <w:t xml:space="preserve"> Наталья Николаевна</w:t>
      </w: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D91D32" w:rsidP="00EF660D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АУ СО ВО «Череповецкий дом-интернат для престарелых и инвалидов №1»</w:t>
      </w: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154155" w:rsidRDefault="00154155" w:rsidP="00EF660D"/>
    <w:p w:rsidR="00EF660D" w:rsidRDefault="00EF660D" w:rsidP="00EF660D"/>
    <w:p w:rsidR="00D91D32" w:rsidRDefault="00D91D32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Целью социальной работы, направленной на пожилых людей, является улучшения качества жизни пожилых людей.</w:t>
      </w:r>
    </w:p>
    <w:p w:rsidR="00D91D32" w:rsidRDefault="00D91D32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 xml:space="preserve">В наше время пожилые люди, как и дети, нуждаются в поддержке государства. </w:t>
      </w:r>
    </w:p>
    <w:p w:rsidR="00D91D32" w:rsidRDefault="00D91D32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Для достижения этой цели очень важно грамотное обучение специалистов, знание специалистами возрастных особенностей пожилых людей, соблюдение принципов работы.</w:t>
      </w:r>
    </w:p>
    <w:p w:rsidR="00D91D32" w:rsidRDefault="00D91D32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Важно правильно организовать работу социальных учреждений для работы с пожилыми людьми.</w:t>
      </w:r>
    </w:p>
    <w:p w:rsidR="00EF660D" w:rsidRDefault="00D91D32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 xml:space="preserve">В современном мире больше внимания нужно уделять пожилым людям. </w:t>
      </w: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C79" w:rsidRDefault="00E04C79" w:rsidP="00EF660D">
      <w:r>
        <w:separator/>
      </w:r>
    </w:p>
  </w:endnote>
  <w:endnote w:type="continuationSeparator" w:id="0">
    <w:p w:rsidR="00E04C79" w:rsidRDefault="00E04C79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C79" w:rsidRDefault="00E04C79" w:rsidP="00EF660D">
      <w:r>
        <w:separator/>
      </w:r>
    </w:p>
  </w:footnote>
  <w:footnote w:type="continuationSeparator" w:id="0">
    <w:p w:rsidR="00E04C79" w:rsidRDefault="00E04C79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>Социальн</w:t>
    </w:r>
    <w:r w:rsidR="005103A0">
      <w:rPr>
        <w:b/>
        <w:color w:val="000080"/>
        <w:sz w:val="26"/>
        <w:szCs w:val="26"/>
      </w:rPr>
      <w:t>ая работа, направленная на пожилых людей</w:t>
    </w:r>
    <w:r w:rsidR="000F3219" w:rsidRPr="000F3219">
      <w:rPr>
        <w:b/>
        <w:color w:val="000080"/>
        <w:sz w:val="26"/>
        <w:szCs w:val="26"/>
      </w:rPr>
      <w:t xml:space="preserve">, </w:t>
    </w:r>
  </w:p>
  <w:p w:rsidR="000F3219" w:rsidRPr="000F3219" w:rsidRDefault="005103A0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="000F3219" w:rsidRPr="000F3219">
      <w:rPr>
        <w:b/>
        <w:color w:val="000080"/>
        <w:sz w:val="26"/>
        <w:szCs w:val="26"/>
      </w:rPr>
      <w:t xml:space="preserve">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 w:rsidR="005103A0"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F3219"/>
    <w:rsid w:val="00104BC3"/>
    <w:rsid w:val="00154155"/>
    <w:rsid w:val="00171F83"/>
    <w:rsid w:val="0023590A"/>
    <w:rsid w:val="00304F91"/>
    <w:rsid w:val="00382C3D"/>
    <w:rsid w:val="005103A0"/>
    <w:rsid w:val="00547F54"/>
    <w:rsid w:val="005E1C5F"/>
    <w:rsid w:val="007C44D4"/>
    <w:rsid w:val="0089530A"/>
    <w:rsid w:val="008A6410"/>
    <w:rsid w:val="008B73D6"/>
    <w:rsid w:val="00974677"/>
    <w:rsid w:val="009B6C2A"/>
    <w:rsid w:val="009E464A"/>
    <w:rsid w:val="00A559BC"/>
    <w:rsid w:val="00A748F2"/>
    <w:rsid w:val="00AF4D50"/>
    <w:rsid w:val="00B51FF9"/>
    <w:rsid w:val="00BA5086"/>
    <w:rsid w:val="00D91D32"/>
    <w:rsid w:val="00E04C79"/>
    <w:rsid w:val="00E6780D"/>
    <w:rsid w:val="00EB5C22"/>
    <w:rsid w:val="00E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2019-07-03T13:00:00Z</dcterms:created>
  <dcterms:modified xsi:type="dcterms:W3CDTF">2019-07-03T13:00:00Z</dcterms:modified>
</cp:coreProperties>
</file>